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ediumShading1-Accent3"/>
        <w:tblW w:w="0" w:type="auto"/>
        <w:tblLook w:val="04A0"/>
      </w:tblPr>
      <w:tblGrid>
        <w:gridCol w:w="9576"/>
      </w:tblGrid>
      <w:tr w:rsidR="00982D83" w:rsidRPr="00982D83" w:rsidTr="00982D83">
        <w:trPr>
          <w:cnfStyle w:val="100000000000"/>
        </w:trPr>
        <w:tc>
          <w:tcPr>
            <w:cnfStyle w:val="001000000000"/>
            <w:tcW w:w="13068" w:type="dxa"/>
          </w:tcPr>
          <w:p w:rsidR="00982D83" w:rsidRPr="00982D83" w:rsidRDefault="00982D83" w:rsidP="00185F1D">
            <w:pPr>
              <w:jc w:val="center"/>
              <w:rPr>
                <w:sz w:val="32"/>
                <w:szCs w:val="32"/>
                <w:lang w:val="en-US"/>
              </w:rPr>
            </w:pPr>
            <w:r w:rsidRPr="00982D83">
              <w:rPr>
                <w:sz w:val="32"/>
                <w:szCs w:val="32"/>
                <w:lang w:val="en-US"/>
              </w:rPr>
              <w:t>3-2-1 Reflections</w:t>
            </w:r>
            <w:r w:rsidR="00C63195">
              <w:rPr>
                <w:sz w:val="32"/>
                <w:szCs w:val="32"/>
                <w:lang w:val="en-US"/>
              </w:rPr>
              <w:t xml:space="preserve"> for Learning Objectives 10 (a), (b), (c)</w:t>
            </w:r>
          </w:p>
        </w:tc>
      </w:tr>
      <w:tr w:rsidR="00982D83" w:rsidRPr="00982D83" w:rsidTr="00982D83">
        <w:trPr>
          <w:cnfStyle w:val="000000100000"/>
        </w:trPr>
        <w:tc>
          <w:tcPr>
            <w:cnfStyle w:val="001000000000"/>
            <w:tcW w:w="13068" w:type="dxa"/>
          </w:tcPr>
          <w:p w:rsidR="00982D83" w:rsidRPr="00982D83" w:rsidRDefault="00982D83">
            <w:pPr>
              <w:rPr>
                <w:sz w:val="32"/>
                <w:szCs w:val="32"/>
                <w:lang w:val="en-US"/>
              </w:rPr>
            </w:pPr>
            <w:r w:rsidRPr="00982D83">
              <w:rPr>
                <w:sz w:val="32"/>
                <w:szCs w:val="32"/>
                <w:lang w:val="en-US"/>
              </w:rPr>
              <w:t xml:space="preserve">3 </w:t>
            </w:r>
            <w:r w:rsidR="00185F1D">
              <w:rPr>
                <w:sz w:val="32"/>
                <w:szCs w:val="32"/>
                <w:lang w:val="en-US"/>
              </w:rPr>
              <w:t>things</w:t>
            </w:r>
            <w:r w:rsidRPr="00982D83">
              <w:rPr>
                <w:sz w:val="32"/>
                <w:szCs w:val="32"/>
                <w:lang w:val="en-US"/>
              </w:rPr>
              <w:t xml:space="preserve"> that I have </w:t>
            </w:r>
            <w:r>
              <w:rPr>
                <w:sz w:val="32"/>
                <w:szCs w:val="32"/>
                <w:lang w:val="en-US"/>
              </w:rPr>
              <w:t xml:space="preserve">learnt after </w:t>
            </w:r>
            <w:r w:rsidR="00C63195">
              <w:rPr>
                <w:sz w:val="32"/>
                <w:szCs w:val="32"/>
                <w:lang w:val="en-US"/>
              </w:rPr>
              <w:t>the self-directed learning session</w:t>
            </w:r>
            <w:r w:rsidRPr="00982D83">
              <w:rPr>
                <w:sz w:val="32"/>
                <w:szCs w:val="32"/>
                <w:lang w:val="en-US"/>
              </w:rPr>
              <w:t>.</w:t>
            </w:r>
          </w:p>
          <w:p w:rsidR="00982D83" w:rsidRDefault="004F1FAC" w:rsidP="004F1FAC">
            <w:pPr>
              <w:jc w:val="right"/>
              <w:rPr>
                <w:sz w:val="32"/>
                <w:szCs w:val="32"/>
                <w:lang w:val="en-US"/>
              </w:rPr>
            </w:pPr>
            <w:r>
              <w:rPr>
                <w:noProof/>
                <w:sz w:val="32"/>
                <w:szCs w:val="32"/>
                <w:lang w:val="en-SG"/>
              </w:rPr>
              <w:drawing>
                <wp:inline distT="0" distB="0" distL="0" distR="0">
                  <wp:extent cx="1730282" cy="1725283"/>
                  <wp:effectExtent l="19050" t="0" r="3268" b="0"/>
                  <wp:docPr id="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573" cy="1727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5F1D" w:rsidRDefault="00185F1D">
            <w:pPr>
              <w:rPr>
                <w:sz w:val="32"/>
                <w:szCs w:val="32"/>
                <w:lang w:val="en-US"/>
              </w:rPr>
            </w:pPr>
          </w:p>
          <w:p w:rsidR="00982D83" w:rsidRDefault="00982D83">
            <w:pPr>
              <w:rPr>
                <w:sz w:val="32"/>
                <w:szCs w:val="32"/>
                <w:lang w:val="en-US"/>
              </w:rPr>
            </w:pPr>
          </w:p>
          <w:p w:rsidR="004F1FAC" w:rsidRDefault="004F1FAC">
            <w:pPr>
              <w:rPr>
                <w:sz w:val="32"/>
                <w:szCs w:val="32"/>
                <w:lang w:val="en-US"/>
              </w:rPr>
            </w:pPr>
          </w:p>
          <w:p w:rsidR="004F1FAC" w:rsidRDefault="004F1FAC">
            <w:pPr>
              <w:rPr>
                <w:sz w:val="32"/>
                <w:szCs w:val="32"/>
                <w:lang w:val="en-US"/>
              </w:rPr>
            </w:pPr>
          </w:p>
          <w:p w:rsidR="004F1FAC" w:rsidRPr="00982D83" w:rsidRDefault="004F1FAC">
            <w:pPr>
              <w:rPr>
                <w:sz w:val="32"/>
                <w:szCs w:val="32"/>
                <w:lang w:val="en-US"/>
              </w:rPr>
            </w:pPr>
          </w:p>
          <w:p w:rsidR="00982D83" w:rsidRPr="00982D83" w:rsidRDefault="00982D83">
            <w:pPr>
              <w:rPr>
                <w:sz w:val="32"/>
                <w:szCs w:val="32"/>
                <w:lang w:val="en-US"/>
              </w:rPr>
            </w:pPr>
          </w:p>
        </w:tc>
      </w:tr>
      <w:tr w:rsidR="00982D83" w:rsidRPr="00982D83" w:rsidTr="00982D83">
        <w:trPr>
          <w:cnfStyle w:val="000000010000"/>
        </w:trPr>
        <w:tc>
          <w:tcPr>
            <w:cnfStyle w:val="001000000000"/>
            <w:tcW w:w="13068" w:type="dxa"/>
          </w:tcPr>
          <w:p w:rsidR="004F1FAC" w:rsidRDefault="00982D83" w:rsidP="00C63195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 xml:space="preserve">2 </w:t>
            </w:r>
            <w:r w:rsidR="00C63195">
              <w:rPr>
                <w:sz w:val="32"/>
                <w:szCs w:val="32"/>
                <w:lang w:val="en-US"/>
              </w:rPr>
              <w:t>common atmospheric pollutants and the source of these gases.</w:t>
            </w:r>
          </w:p>
          <w:p w:rsidR="00185F1D" w:rsidRPr="00982D83" w:rsidRDefault="004F1FAC" w:rsidP="004F1FAC">
            <w:pPr>
              <w:jc w:val="right"/>
              <w:rPr>
                <w:sz w:val="32"/>
                <w:szCs w:val="32"/>
                <w:lang w:val="en-US"/>
              </w:rPr>
            </w:pPr>
            <w:r w:rsidRPr="004F1FAC">
              <w:rPr>
                <w:noProof/>
                <w:sz w:val="32"/>
                <w:szCs w:val="32"/>
                <w:lang w:val="en-SG"/>
              </w:rPr>
              <w:drawing>
                <wp:inline distT="0" distB="0" distL="0" distR="0">
                  <wp:extent cx="1828800" cy="1708150"/>
                  <wp:effectExtent l="19050" t="0" r="0" b="0"/>
                  <wp:docPr id="9" name="Picture 3" descr="C:\Users\NIE\AppData\Local\Microsoft\Windows\Temporary Internet Files\Content.IE5\U14C9DU1\MCj0441828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NIE\AppData\Local\Microsoft\Windows\Temporary Internet Files\Content.IE5\U14C9DU1\MCj0441828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70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2D83" w:rsidRDefault="00982D83">
            <w:pPr>
              <w:rPr>
                <w:sz w:val="32"/>
                <w:szCs w:val="32"/>
                <w:lang w:val="en-US"/>
              </w:rPr>
            </w:pPr>
          </w:p>
          <w:p w:rsidR="00C63195" w:rsidRDefault="00C63195">
            <w:pPr>
              <w:rPr>
                <w:sz w:val="32"/>
                <w:szCs w:val="32"/>
                <w:lang w:val="en-US"/>
              </w:rPr>
            </w:pPr>
          </w:p>
          <w:p w:rsidR="00C63195" w:rsidRPr="00982D83" w:rsidRDefault="00C63195">
            <w:pPr>
              <w:rPr>
                <w:sz w:val="32"/>
                <w:szCs w:val="32"/>
                <w:lang w:val="en-US"/>
              </w:rPr>
            </w:pPr>
          </w:p>
        </w:tc>
      </w:tr>
      <w:tr w:rsidR="00982D83" w:rsidRPr="00982D83" w:rsidTr="00982D83">
        <w:trPr>
          <w:cnfStyle w:val="000000100000"/>
        </w:trPr>
        <w:tc>
          <w:tcPr>
            <w:cnfStyle w:val="001000000000"/>
            <w:tcW w:w="13068" w:type="dxa"/>
          </w:tcPr>
          <w:p w:rsidR="00982D83" w:rsidRDefault="00982D83" w:rsidP="00982D83">
            <w:pPr>
              <w:rPr>
                <w:sz w:val="32"/>
                <w:szCs w:val="32"/>
                <w:lang w:val="en-US"/>
              </w:rPr>
            </w:pPr>
            <w:r w:rsidRPr="00982D83">
              <w:rPr>
                <w:sz w:val="32"/>
                <w:szCs w:val="32"/>
                <w:lang w:val="en-US"/>
              </w:rPr>
              <w:t>1 question that I have</w:t>
            </w:r>
            <w:r>
              <w:rPr>
                <w:sz w:val="32"/>
                <w:szCs w:val="32"/>
                <w:lang w:val="en-US"/>
              </w:rPr>
              <w:t xml:space="preserve"> regarding this chapter</w:t>
            </w:r>
            <w:r w:rsidRPr="00982D83">
              <w:rPr>
                <w:sz w:val="32"/>
                <w:szCs w:val="32"/>
                <w:lang w:val="en-US"/>
              </w:rPr>
              <w:t>.</w:t>
            </w:r>
          </w:p>
          <w:p w:rsidR="00982D83" w:rsidRPr="00982D83" w:rsidRDefault="00185F1D" w:rsidP="00C63195">
            <w:pPr>
              <w:jc w:val="right"/>
              <w:rPr>
                <w:sz w:val="32"/>
                <w:szCs w:val="32"/>
                <w:lang w:val="en-US"/>
              </w:rPr>
            </w:pPr>
            <w:r>
              <w:rPr>
                <w:noProof/>
                <w:sz w:val="32"/>
                <w:szCs w:val="32"/>
                <w:lang w:val="en-SG"/>
              </w:rPr>
              <w:drawing>
                <wp:inline distT="0" distB="0" distL="0" distR="0">
                  <wp:extent cx="1608482" cy="1378776"/>
                  <wp:effectExtent l="19050" t="0" r="0" b="0"/>
                  <wp:docPr id="4" name="Picture 1" descr="C:\Users\NIE\AppData\Local\Microsoft\Windows\Temporary Internet Files\Content.IE5\ZTKMQUTW\MCj0441523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IE\AppData\Local\Microsoft\Windows\Temporary Internet Files\Content.IE5\ZTKMQUTW\MCj0441523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069" cy="1380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1FB9" w:rsidRPr="00982D83" w:rsidRDefault="00FA1FB9" w:rsidP="00047DF6">
      <w:pPr>
        <w:rPr>
          <w:sz w:val="32"/>
          <w:szCs w:val="32"/>
          <w:lang w:val="en-US"/>
        </w:rPr>
      </w:pPr>
    </w:p>
    <w:sectPr w:rsidR="00FA1FB9" w:rsidRPr="00982D83" w:rsidSect="00185F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A1FB9"/>
    <w:rsid w:val="00047DF6"/>
    <w:rsid w:val="00185F1D"/>
    <w:rsid w:val="003C3900"/>
    <w:rsid w:val="004F1FAC"/>
    <w:rsid w:val="00905E4E"/>
    <w:rsid w:val="00982D83"/>
    <w:rsid w:val="00A159E9"/>
    <w:rsid w:val="00AA082B"/>
    <w:rsid w:val="00C63195"/>
    <w:rsid w:val="00FA1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90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2D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982D8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MediumShading1-Accent3">
    <w:name w:val="Medium Shading 1 Accent 3"/>
    <w:basedOn w:val="TableNormal"/>
    <w:uiPriority w:val="63"/>
    <w:rsid w:val="00982D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82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D83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39FAF-C523-499B-9BF0-39414D053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</dc:creator>
  <cp:lastModifiedBy>NIE</cp:lastModifiedBy>
  <cp:revision>2</cp:revision>
  <dcterms:created xsi:type="dcterms:W3CDTF">2009-10-22T04:26:00Z</dcterms:created>
  <dcterms:modified xsi:type="dcterms:W3CDTF">2009-10-22T04:26:00Z</dcterms:modified>
</cp:coreProperties>
</file>